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953" w:rsidRDefault="000B5953" w:rsidP="000B5953">
      <w:pPr>
        <w:pStyle w:val="4"/>
        <w:tabs>
          <w:tab w:val="left" w:pos="0"/>
        </w:tabs>
        <w:rPr>
          <w:i/>
          <w:sz w:val="24"/>
        </w:rPr>
      </w:pPr>
      <w:r>
        <w:rPr>
          <w:i/>
          <w:sz w:val="24"/>
        </w:rPr>
        <w:t>ПРАКТИЧЕСКИЙ ЭТАП</w:t>
      </w:r>
    </w:p>
    <w:p w:rsidR="000B5953" w:rsidRDefault="000B5953" w:rsidP="000B5953">
      <w:pPr>
        <w:ind w:firstLine="720"/>
        <w:jc w:val="both"/>
      </w:pPr>
      <w:r>
        <w:t xml:space="preserve">На этом этапе учащиеся реализуют запланированные шаги (действия), выполняют текущий контроль. При работе над проектом учащиеся реализовывают (осваивают) различные технологии деятельности, новые </w:t>
      </w:r>
      <w:r>
        <w:rPr>
          <w:i/>
        </w:rPr>
        <w:t>способы деятельности (</w:t>
      </w:r>
      <w:r>
        <w:t>видеосъемка, работа с компьютером, проведение социологических исследований, сварка и т.д.).</w:t>
      </w:r>
    </w:p>
    <w:p w:rsidR="000B5953" w:rsidRDefault="000B5953" w:rsidP="000B5953">
      <w:pPr>
        <w:ind w:firstLine="720"/>
        <w:jc w:val="both"/>
      </w:pPr>
      <w:r>
        <w:t>На этом этапе наиболее высока степень самостоятельности учащихся, а учитель выступает преимущественно в роли консультанта.</w:t>
      </w:r>
    </w:p>
    <w:p w:rsidR="000B5953" w:rsidRDefault="000B5953" w:rsidP="000B5953">
      <w:pPr>
        <w:rPr>
          <w:b/>
          <w:i/>
        </w:rPr>
      </w:pPr>
      <w:r>
        <w:rPr>
          <w:b/>
          <w:i/>
        </w:rPr>
        <w:t>Действия ученика:</w:t>
      </w:r>
    </w:p>
    <w:p w:rsidR="000B5953" w:rsidRDefault="000B5953" w:rsidP="000B5953">
      <w:pPr>
        <w:numPr>
          <w:ilvl w:val="0"/>
          <w:numId w:val="2"/>
        </w:numPr>
        <w:tabs>
          <w:tab w:val="left" w:pos="360"/>
        </w:tabs>
        <w:jc w:val="both"/>
      </w:pPr>
      <w:r>
        <w:t>Выполняет запланированные действия самостоятельно, в группе или в комбинированном режиме.</w:t>
      </w:r>
    </w:p>
    <w:p w:rsidR="000B5953" w:rsidRDefault="000B5953" w:rsidP="000B5953">
      <w:pPr>
        <w:numPr>
          <w:ilvl w:val="0"/>
          <w:numId w:val="2"/>
        </w:numPr>
        <w:tabs>
          <w:tab w:val="left" w:pos="360"/>
        </w:tabs>
        <w:jc w:val="both"/>
      </w:pPr>
      <w:r>
        <w:t>Осуществляет текущий самоконтроль и обсуждает его результаты.</w:t>
      </w:r>
    </w:p>
    <w:p w:rsidR="000B5953" w:rsidRDefault="000B5953" w:rsidP="000B5953">
      <w:pPr>
        <w:numPr>
          <w:ilvl w:val="0"/>
          <w:numId w:val="2"/>
        </w:numPr>
        <w:tabs>
          <w:tab w:val="left" w:pos="360"/>
        </w:tabs>
        <w:jc w:val="both"/>
      </w:pPr>
      <w:r>
        <w:t>При необходимости консультируется с учителем (экспертом).</w:t>
      </w:r>
    </w:p>
    <w:p w:rsidR="000B5953" w:rsidRDefault="000B5953" w:rsidP="000B5953">
      <w:pPr>
        <w:widowControl w:val="0"/>
        <w:tabs>
          <w:tab w:val="left" w:pos="645"/>
        </w:tabs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B5953" w:rsidRDefault="000B5953" w:rsidP="000B5953">
      <w:pPr>
        <w:widowControl w:val="0"/>
        <w:tabs>
          <w:tab w:val="left" w:pos="645"/>
        </w:tabs>
        <w:autoSpaceDE w:val="0"/>
        <w:rPr>
          <w:b/>
          <w:bCs/>
          <w:color w:val="000000"/>
        </w:rPr>
      </w:pPr>
      <w:r>
        <w:rPr>
          <w:b/>
          <w:bCs/>
          <w:color w:val="000000"/>
        </w:rPr>
        <w:t>Организация и методика работы над проектом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color w:val="000000"/>
        </w:rPr>
      </w:pPr>
      <w:r>
        <w:rPr>
          <w:color w:val="000000"/>
        </w:rPr>
        <w:t>Как составить план исследовательской работы?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 xml:space="preserve">Перед началом </w:t>
      </w:r>
      <w:r>
        <w:t>работы</w:t>
      </w:r>
      <w:r>
        <w:rPr>
          <w:lang/>
        </w:rPr>
        <w:t xml:space="preserve"> нужно обязательно составить его предварительный план. Однако надо помнить, что при проведении исследовательской работы этот план обычно приходится изменять и совершенствовать, потому что исследование представляет собой творческий процесс, в ходе которого постоянно приходится что-то дополнять, а от чего-то отказываться.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Для того чтобы составить план, надо ответить на вопрос: «Как мы можем узнать что-то новое о том, что исследуем?» Для этого надо определить, какие инструменты или методы ты можешь использовать, а затем выстроить их по порядку.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Предлагаем список доступных методов исследования: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подумать самостоятельно;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прочитать книги о том, что вы исследуете;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познакомиться с кино- и телефильмами;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найти информацию в глобальных компьютерных сетях, например, в сети Интернет;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спросить у других людей;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понаблюдать;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провести эксперимент.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Необходимо учитывать, что и подбор методов, и план работы зависят от того, что вы исследуете. Например, если вы изучаете поведение вороны, то можете использовать все названные выше методы: подумать, что вам уже известно о вороне; расспросить других об этой птице; поискать информацию в книгах и в Интернете. О воронах достаточно большое количество фильмов, и вы можете многие из них посмотреть. Можно провести наблюдение за поведением ворон, и даже поэкспериментировать с ними.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А вот если вы исследуете проблему защиты Земли от крупных астероидов, то понаблюдать и уж тем более провести эксперимент вам, скорее всего, не удастся. Вы вынуждены будете ограничиться собственными суждениями и умозаключениями, чтением литературы, изучением специальных фильмов, беседами со специалистами, математическими расчетами. А если все же вы попытаетесь провести эксперимент, то он возможен только на моделях - уменьшенных копиях Земли и астероидов.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Отметим основные особенности указанных выше методов исследования.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b/>
          <w:bCs/>
          <w:i/>
        </w:rPr>
      </w:pPr>
      <w:r>
        <w:rPr>
          <w:b/>
          <w:bCs/>
          <w:i/>
        </w:rPr>
        <w:t>1) Подумать самостоятельно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 xml:space="preserve">Наверное, с этого лучше всего начинать любую </w:t>
      </w:r>
      <w:r>
        <w:t>проектную</w:t>
      </w:r>
      <w:r>
        <w:rPr>
          <w:lang/>
        </w:rPr>
        <w:t xml:space="preserve"> работу. Можно задать себе вопросы: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Что я знаю об этом?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Какие суждения могу высказать по этому поводу?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• </w:t>
      </w:r>
      <w:r>
        <w:rPr>
          <w:lang/>
        </w:rPr>
        <w:t>Какие выводы и умозаключения я могу сделать  из того, что мне уже известно?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b/>
          <w:bCs/>
          <w:i/>
        </w:rPr>
      </w:pPr>
      <w:r>
        <w:rPr>
          <w:b/>
          <w:bCs/>
          <w:i/>
        </w:rPr>
        <w:t>2) Прочитать книги о том, что вы исследуете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lastRenderedPageBreak/>
        <w:t>Если предмет исследования подробно описан в доступных для вас книгах, их надо обязательно посмотреть. Ведь совсем не обязательно открывать то, что до вас уже открыто. Изучив уже известное, можно двигаться дальше. Открывать новое!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Начать можно со справочников и энциклопедий. В наше время издается много различных энциклопедий и справочников для детей и взрослых. Они обычно хорошо иллюстрированы, их тексты, как правило, содержат очень много интересной информации. Если ее оказывается недостаточно, то следует прочитать книги с подробным описанием изучаемого вами объекта или явления.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Запишите все, что вы узнали из книг</w:t>
      </w:r>
      <w:r>
        <w:t>.</w:t>
      </w:r>
      <w:r>
        <w:rPr>
          <w:lang/>
        </w:rPr>
        <w:tab/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b/>
          <w:bCs/>
          <w:i/>
        </w:rPr>
      </w:pPr>
      <w:r>
        <w:rPr>
          <w:b/>
          <w:bCs/>
          <w:i/>
        </w:rPr>
        <w:t>3) Познакомиться с кино- и телефильмами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>Много новой информации содержится не только в книгах, но и в различных научных, научно-популярных и художественных фильмах. Это настоящий клад для исследователя. Не забудьте об этом источнике!</w:t>
      </w:r>
    </w:p>
    <w:p w:rsidR="000B5953" w:rsidRDefault="000B5953" w:rsidP="000B5953">
      <w:pPr>
        <w:widowControl w:val="0"/>
        <w:autoSpaceDE w:val="0"/>
        <w:jc w:val="both"/>
      </w:pPr>
      <w:r>
        <w:rPr>
          <w:lang/>
        </w:rPr>
        <w:t>Запишите все, что вы узнали нового из фильмов</w:t>
      </w:r>
      <w:r>
        <w:t>.</w:t>
      </w:r>
    </w:p>
    <w:p w:rsidR="000B5953" w:rsidRDefault="000B5953" w:rsidP="000B5953">
      <w:pPr>
        <w:widowControl w:val="0"/>
        <w:autoSpaceDE w:val="0"/>
        <w:jc w:val="both"/>
        <w:rPr>
          <w:b/>
          <w:bCs/>
          <w:i/>
        </w:rPr>
      </w:pPr>
      <w:r>
        <w:rPr>
          <w:b/>
          <w:bCs/>
          <w:i/>
        </w:rPr>
        <w:t>4) Найти информацию в глобальных компьютерных сетях, например, в сети Интернет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>Компьютер - верный помощник современного исследователя. Ни один ученый уже не может работать без него. Компьютер помогает решать самые разные исследовательские задачи: строить математические модели, проводить эксперименты с компьютерными (виртуальными) копиями объектов, готовить тексты, чертежи, схемы, рисунки.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В глобальных компьютерных сетях содержится много информации практически обо всем, что вас может заинтересовать.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>Запишите все, что вам помог узнать компьютер</w:t>
      </w:r>
      <w:r>
        <w:t>.</w:t>
      </w:r>
      <w:r>
        <w:rPr>
          <w:lang/>
        </w:rPr>
        <w:tab/>
      </w:r>
    </w:p>
    <w:p w:rsidR="000B5953" w:rsidRDefault="000B5953" w:rsidP="000B5953">
      <w:pPr>
        <w:widowControl w:val="0"/>
        <w:autoSpaceDE w:val="0"/>
        <w:jc w:val="both"/>
        <w:rPr>
          <w:b/>
          <w:bCs/>
          <w:i/>
        </w:rPr>
      </w:pPr>
      <w:r>
        <w:rPr>
          <w:b/>
          <w:bCs/>
          <w:i/>
        </w:rPr>
        <w:t>5) Спросить у других людей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>Людей, с которыми следует побеседовать о предмете исследования, можно условно поделить на две группы: специалисты и неспециалисты.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i/>
          <w:u w:val="single"/>
          <w:lang/>
        </w:rPr>
        <w:t>1. К специалистам</w:t>
      </w:r>
      <w:r>
        <w:rPr>
          <w:lang/>
        </w:rPr>
        <w:t xml:space="preserve"> мы отнесем всех, кто профессионально занимается тем, что вы исследуете. Это могут быть ученые, например, профессор из университета или работник научно-исследовательского института. В школе их найти трудно. Но им можно позвонить или написать письмо, отправив его по обычной или электронной почте.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Специалистом может быть и учитель. Например, учитель физики или астрономии может рассказать о космосе много нового, того, что не входит в обычные школьные программы.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Специалистами могут оказаться и папа, и мама, и дедушка, и бабушка. Например, исследуя характер вооружения войск специального назначения, вы вспоминаете, что ваш дедушка был офицером. Это значит, что он вполне может быть экспертом.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i/>
          <w:u w:val="single"/>
          <w:lang/>
        </w:rPr>
        <w:t>2. Неспециалистами</w:t>
      </w:r>
      <w:r>
        <w:rPr>
          <w:lang/>
        </w:rPr>
        <w:t xml:space="preserve"> для вас будут остальные люди. Их тоже целесообразно расспросить. Вполне может быть, что кто-то из них знает что-то очень важное о том, что вы изучаете.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Например, вы разрабатываете проект новой технологии посадки картофеля и спрашиваете об этом у своей бабушки, которая работает учителем математики в школе. А она рассказывает, как читала об эксперименте педагога А. Иванова. В 80-е годы прошлого века в Санкт-Петербурге (Ленинграде) его ученик изобрел способ посадки картофеля в капроновую сетку, который используют сейчас во многих странах. Вот вам и неспециалист!</w:t>
      </w:r>
    </w:p>
    <w:p w:rsidR="000B5953" w:rsidRDefault="000B5953" w:rsidP="000B5953">
      <w:pPr>
        <w:widowControl w:val="0"/>
        <w:autoSpaceDE w:val="0"/>
        <w:jc w:val="both"/>
      </w:pPr>
      <w:r>
        <w:rPr>
          <w:lang/>
        </w:rPr>
        <w:t>Запишите информацию, полученную от других людей</w:t>
      </w:r>
      <w:r>
        <w:t>.</w:t>
      </w:r>
    </w:p>
    <w:p w:rsidR="000B5953" w:rsidRDefault="000B5953" w:rsidP="000B5953">
      <w:pPr>
        <w:widowControl w:val="0"/>
        <w:autoSpaceDE w:val="0"/>
        <w:jc w:val="both"/>
        <w:rPr>
          <w:b/>
          <w:bCs/>
          <w:i/>
        </w:rPr>
      </w:pPr>
      <w:r>
        <w:rPr>
          <w:b/>
          <w:bCs/>
          <w:i/>
        </w:rPr>
        <w:t>6) Понаблюдать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>Интересный и доступный способ добычи новых знаний - наблюдение. Надо понимать и помнить, что смотреть и слушать может каждый, а вот видеть и слышать способны не все. Смотрим мы глазами, слушаем ушами, а видим и слышим умом.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Например, каждый может увидеть, как ведут себя дети на перемене в школе; посмотреть, как они двигаются; послушать, какие они издают звуки. Но только умный, наблюдательный исследователь, глядя на поведение своих одноклассников в школе, может сделать много интересных выводов, суждений и умозаключений.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lastRenderedPageBreak/>
        <w:t>Для наблюдений человек создал множество приспособлений: простые лупы, бинокли, подзорные трубы, телескопы, микроскопы, перископы, приборы ночного видения. Есть приборы и аппараты, усиливающие нашу способность различать звуки и даже электромагнитные волны. Об этом надо помнить и все это также можно использовать в ваших исследованиях.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Запишите информацию, полученную с помощью наблюдений</w:t>
      </w:r>
      <w:r>
        <w:t>.</w:t>
      </w:r>
      <w:r>
        <w:rPr>
          <w:lang/>
        </w:rPr>
        <w:tab/>
      </w:r>
    </w:p>
    <w:p w:rsidR="000B5953" w:rsidRDefault="000B5953" w:rsidP="000B5953">
      <w:pPr>
        <w:widowControl w:val="0"/>
        <w:autoSpaceDE w:val="0"/>
        <w:jc w:val="both"/>
        <w:rPr>
          <w:b/>
          <w:bCs/>
          <w:i/>
        </w:rPr>
      </w:pPr>
      <w:r>
        <w:rPr>
          <w:b/>
          <w:bCs/>
          <w:i/>
        </w:rPr>
        <w:t>7) Провести эксперимент</w:t>
      </w:r>
    </w:p>
    <w:p w:rsidR="000B5953" w:rsidRDefault="000B5953" w:rsidP="000B5953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>Слово «эксперимент» происходит от латинского «</w:t>
      </w:r>
      <w:proofErr w:type="spellStart"/>
      <w:r>
        <w:rPr>
          <w:lang/>
        </w:rPr>
        <w:t>experimentum</w:t>
      </w:r>
      <w:proofErr w:type="spellEnd"/>
      <w:r>
        <w:rPr>
          <w:lang/>
        </w:rPr>
        <w:t>» и переводится на русский как «проба, опыт». Это ведущий метод познания в большинстве наук. С его помощью в строго контролируемых и управляемых условиях исследуются самые разные явления.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Эксперимент предполагает, что вы активно воздействуете на то, что исследуете. Так, например, вы можете экспериментально определить, при какой температуре замерзают разные жидкости (вода, молоко, солярка и др.); как быстро способен обучиться ваш щенок или котенок новым командам; как относится к различной музыке ваш попугай; какие овощи и фрукты больше всего любит ваша черепаха.</w:t>
      </w:r>
    </w:p>
    <w:p w:rsidR="000B5953" w:rsidRDefault="000B5953" w:rsidP="000B5953">
      <w:pPr>
        <w:widowControl w:val="0"/>
        <w:autoSpaceDE w:val="0"/>
        <w:jc w:val="both"/>
        <w:rPr>
          <w:lang/>
        </w:rPr>
      </w:pPr>
      <w:r>
        <w:rPr>
          <w:lang/>
        </w:rPr>
        <w:t>Опишите сначала планы, а затем результаты своих экспериментов</w:t>
      </w:r>
      <w:r>
        <w:t>.</w:t>
      </w:r>
      <w:r>
        <w:rPr>
          <w:lang/>
        </w:rPr>
        <w:tab/>
      </w:r>
    </w:p>
    <w:p w:rsidR="006E4EC0" w:rsidRPr="000B5953" w:rsidRDefault="006E4EC0">
      <w:pPr>
        <w:rPr>
          <w:lang/>
        </w:rPr>
      </w:pPr>
    </w:p>
    <w:sectPr w:rsidR="006E4EC0" w:rsidRPr="000B5953" w:rsidSect="006E4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22"/>
    <w:multiLevelType w:val="singleLevel"/>
    <w:tmpl w:val="00000022"/>
    <w:name w:val="WW8Num36"/>
    <w:lvl w:ilvl="0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B5953"/>
    <w:rsid w:val="000B5953"/>
    <w:rsid w:val="006E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0B59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B595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1127</Words>
  <Characters>6428</Characters>
  <Application>Microsoft Office Word</Application>
  <DocSecurity>0</DocSecurity>
  <Lines>53</Lines>
  <Paragraphs>15</Paragraphs>
  <ScaleCrop>false</ScaleCrop>
  <Company>Microsoft</Company>
  <LinksUpToDate>false</LinksUpToDate>
  <CharactersWithSpaces>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2014-02-17T13:09:00Z</dcterms:created>
  <dcterms:modified xsi:type="dcterms:W3CDTF">2014-02-17T13:09:00Z</dcterms:modified>
</cp:coreProperties>
</file>